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46" w:rsidRDefault="00644D83" w:rsidP="00644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90850" cy="18002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C46" w:rsidRDefault="00931C46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C46" w:rsidRDefault="00644D83" w:rsidP="00060C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31C46" w:rsidRPr="00931C46">
        <w:rPr>
          <w:rFonts w:ascii="Times New Roman" w:hAnsi="Times New Roman" w:cs="Times New Roman"/>
          <w:b/>
          <w:bCs/>
          <w:sz w:val="28"/>
          <w:szCs w:val="28"/>
        </w:rPr>
        <w:t>алоговый вычет на лечение недееспособных детей</w:t>
      </w:r>
    </w:p>
    <w:p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08.08.2024 № 259-ФЗ внесены изменения в подпункт 3 пункта 1 статьи 219 Налогового Кодекса Российской Федерации, которая регулирует вопросы социальных налоговых вычетов.</w:t>
      </w:r>
    </w:p>
    <w:p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социальный налоговый вычет можно в сумме расходов на оплату медицинских услуг, оказанных подопечным и детям (в том числе усыновленным), признанным судом недееспособными, и в размере стоимости лекарственных препаратов для медицинского применения, назначенных таким лицам лечащим врачом и приобретаемых налогоплательщиком за счет собственных средств. Вычет распространяется на всех недееспособных детей независимо от возраста. Основной способ получения вычета – обращение в налоговый орган по месту жительства.</w:t>
      </w:r>
    </w:p>
    <w:p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необходимо: заполнить налоговую декларацию по форме 3-НДФЛ; подготовить комплект подтверждающих документов (справки об оплате медицинских услуг, уплате страховых взносов); представить декларацию вместе с документами в налоговый орган по месту жительства в любое время в течение трех лет по окончании года, в котором были произведены расходы на лечение или приобретение медикаментов.</w:t>
      </w:r>
    </w:p>
    <w:p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представленной декларации и документов налоговый орган проводит проверку сроком до трех месяцев, по результатам которой возвращает сумму излишне уплаченного налога.</w:t>
      </w:r>
    </w:p>
    <w:p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упрощенный способ получения социального налогового вычета – через работодателя, для этого необходимо:</w:t>
      </w:r>
    </w:p>
    <w:p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комплект подтверждающих документов (справки об оплате медицинских услуг, уплате страховых взносов) и представить их в налоговый орган по месту жительства вместе с заявлением о подтверждении права на социальный вычет; также документы можно направить в электронном виде посредством интернет-сервиса «Личный кабинет налогоплательщика для физических лиц»;</w:t>
      </w:r>
    </w:p>
    <w:p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30 календарный дней со дня представления заявления налоговый орган информирует о результатах рассмотрения заявления и представляет работодателю уведомление о подтверждении права на вычет; </w:t>
      </w: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итоговый шаг – обращение к работодателю с заявлением о предоставлении социального налогового вычета в произвольной форме;</w:t>
      </w:r>
    </w:p>
    <w:p w:rsidR="00931C46" w:rsidRDefault="00931C46" w:rsidP="00931C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социального налогового вычета у работодателя возможно до окончания календарного года, в котором произведены расходы на лечение и (или) приобретение медикаментов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>Разъясняет старший помощник прокурора Ленинского района г. Саратова Гагиева Наталья</w:t>
      </w:r>
    </w:p>
    <w:p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 w:rsidSect="009E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CF8"/>
    <w:rsid w:val="00060CF8"/>
    <w:rsid w:val="00091F93"/>
    <w:rsid w:val="004D17B3"/>
    <w:rsid w:val="00644D83"/>
    <w:rsid w:val="0070057D"/>
    <w:rsid w:val="00901F40"/>
    <w:rsid w:val="00931C46"/>
    <w:rsid w:val="009E25A3"/>
    <w:rsid w:val="009F47C4"/>
    <w:rsid w:val="00A642DE"/>
    <w:rsid w:val="00B30EC7"/>
    <w:rsid w:val="00DD4358"/>
    <w:rsid w:val="00E4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DS11</cp:lastModifiedBy>
  <cp:revision>3</cp:revision>
  <dcterms:created xsi:type="dcterms:W3CDTF">2025-04-14T12:25:00Z</dcterms:created>
  <dcterms:modified xsi:type="dcterms:W3CDTF">2025-04-15T07:13:00Z</dcterms:modified>
</cp:coreProperties>
</file>