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3E1E" w:rsidRPr="005962FB" w:rsidRDefault="009A0AC9" w:rsidP="005962FB">
      <w:pPr>
        <w:jc w:val="both"/>
        <w:rPr>
          <w:rFonts w:ascii="Times New Roman" w:hAnsi="Times New Roman" w:cs="Times New Roman"/>
          <w:sz w:val="28"/>
        </w:rPr>
      </w:pPr>
      <w:r w:rsidRPr="005962FB">
        <w:rPr>
          <w:rFonts w:ascii="Times New Roman" w:hAnsi="Times New Roman" w:cs="Times New Roman"/>
          <w:sz w:val="28"/>
        </w:rPr>
        <w:drawing>
          <wp:inline distT="0" distB="0" distL="0" distR="0" wp14:anchorId="5A497335" wp14:editId="4ED59CCF">
            <wp:extent cx="7461250" cy="1053338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61250" cy="1053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3E1E" w:rsidRPr="005962FB" w:rsidRDefault="000B3E1E" w:rsidP="005962FB">
      <w:pPr>
        <w:jc w:val="both"/>
        <w:rPr>
          <w:rFonts w:ascii="Times New Roman" w:hAnsi="Times New Roman" w:cs="Times New Roman"/>
          <w:sz w:val="28"/>
        </w:rPr>
        <w:sectPr w:rsidR="000B3E1E" w:rsidRPr="005962FB">
          <w:pgSz w:w="11904" w:h="16834"/>
          <w:pgMar w:top="0" w:right="134" w:bottom="122" w:left="0" w:header="720" w:footer="720" w:gutter="0"/>
          <w:cols w:space="720" w:equalWidth="0">
            <w:col w:w="11770" w:space="0"/>
          </w:cols>
          <w:docGrid w:linePitch="360"/>
        </w:sectPr>
      </w:pPr>
    </w:p>
    <w:p w:rsidR="000B3E1E" w:rsidRPr="005962FB" w:rsidRDefault="009A0AC9" w:rsidP="005962FB">
      <w:pPr>
        <w:jc w:val="both"/>
        <w:rPr>
          <w:rFonts w:ascii="Times New Roman" w:hAnsi="Times New Roman" w:cs="Times New Roman"/>
          <w:sz w:val="28"/>
        </w:rPr>
      </w:pPr>
      <w:r w:rsidRPr="005962FB">
        <w:rPr>
          <w:rFonts w:ascii="Times New Roman" w:hAnsi="Times New Roman" w:cs="Times New Roman"/>
          <w:sz w:val="28"/>
        </w:rPr>
        <w:lastRenderedPageBreak/>
        <w:drawing>
          <wp:inline distT="0" distB="0" distL="0" distR="0" wp14:anchorId="2D508A22" wp14:editId="05D014B8">
            <wp:extent cx="7461250" cy="1053338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61250" cy="1053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2FB" w:rsidRDefault="005962FB" w:rsidP="005962FB">
      <w:pPr>
        <w:ind w:left="567" w:firstLine="567"/>
        <w:jc w:val="both"/>
        <w:rPr>
          <w:rFonts w:ascii="Times New Roman" w:hAnsi="Times New Roman" w:cs="Times New Roman"/>
          <w:sz w:val="28"/>
          <w:lang w:val="ru-RU"/>
        </w:rPr>
      </w:pPr>
    </w:p>
    <w:p w:rsidR="005962FB" w:rsidRDefault="005962FB" w:rsidP="005962FB">
      <w:pPr>
        <w:ind w:left="567" w:firstLine="567"/>
        <w:jc w:val="both"/>
        <w:rPr>
          <w:rFonts w:ascii="Times New Roman" w:hAnsi="Times New Roman" w:cs="Times New Roman"/>
          <w:sz w:val="28"/>
          <w:lang w:val="ru-RU"/>
        </w:rPr>
      </w:pPr>
    </w:p>
    <w:p w:rsidR="005962FB" w:rsidRDefault="005962FB" w:rsidP="005962FB">
      <w:pPr>
        <w:spacing w:after="0"/>
        <w:ind w:left="567" w:right="430" w:firstLine="567"/>
        <w:jc w:val="both"/>
        <w:rPr>
          <w:rFonts w:ascii="Times New Roman" w:hAnsi="Times New Roman" w:cs="Times New Roman"/>
          <w:sz w:val="28"/>
          <w:lang w:val="ru-RU"/>
        </w:rPr>
      </w:pPr>
      <w:bookmarkStart w:id="0" w:name="_GoBack"/>
      <w:r w:rsidRPr="005962FB">
        <w:rPr>
          <w:rFonts w:ascii="Times New Roman" w:hAnsi="Times New Roman" w:cs="Times New Roman"/>
          <w:sz w:val="28"/>
          <w:lang w:val="ru-RU"/>
        </w:rPr>
        <w:t xml:space="preserve">Пожар в квартире — страшная беда. </w:t>
      </w:r>
      <w:r w:rsidRPr="005962FB">
        <w:rPr>
          <w:rFonts w:ascii="Times New Roman" w:hAnsi="Times New Roman" w:cs="Times New Roman"/>
          <w:sz w:val="28"/>
        </w:rPr>
        <w:t>По статистике около 70 % всех пожаров в стране происходит в жилье, при этом число погибших на пожарах в жилых домах составляет до 90 % от общего количества погибших на пожарах.</w:t>
      </w:r>
    </w:p>
    <w:p w:rsidR="005962FB" w:rsidRDefault="005962FB" w:rsidP="005962FB">
      <w:pPr>
        <w:spacing w:after="0"/>
        <w:ind w:left="567" w:right="430" w:firstLine="567"/>
        <w:jc w:val="both"/>
        <w:rPr>
          <w:rFonts w:ascii="Times New Roman" w:hAnsi="Times New Roman" w:cs="Times New Roman"/>
          <w:sz w:val="28"/>
          <w:lang w:val="ru-RU"/>
        </w:rPr>
      </w:pPr>
      <w:r w:rsidRPr="005962FB">
        <w:rPr>
          <w:rFonts w:ascii="Times New Roman" w:hAnsi="Times New Roman" w:cs="Times New Roman"/>
          <w:sz w:val="28"/>
          <w:lang w:val="ru-RU"/>
        </w:rPr>
        <w:t>Отдел надзорной деятельности и профилактической работы по городу Саратову Главного управления МЧС России по Саратовской области напоминает требования пожарной безопасности в жилых домах.</w:t>
      </w:r>
    </w:p>
    <w:p w:rsidR="005962FB" w:rsidRDefault="005962FB" w:rsidP="005962FB">
      <w:pPr>
        <w:spacing w:after="0"/>
        <w:ind w:left="567" w:right="430" w:firstLine="567"/>
        <w:jc w:val="both"/>
        <w:rPr>
          <w:rFonts w:ascii="Times New Roman" w:hAnsi="Times New Roman" w:cs="Times New Roman"/>
          <w:sz w:val="28"/>
          <w:lang w:val="ru-RU"/>
        </w:rPr>
      </w:pPr>
      <w:r w:rsidRPr="005962FB">
        <w:rPr>
          <w:rFonts w:ascii="Times New Roman" w:hAnsi="Times New Roman" w:cs="Times New Roman"/>
          <w:sz w:val="28"/>
          <w:lang w:val="ru-RU"/>
        </w:rPr>
        <w:t>В жилых домах запрещено:</w:t>
      </w:r>
    </w:p>
    <w:p w:rsidR="005962FB" w:rsidRDefault="005962FB" w:rsidP="005962FB">
      <w:pPr>
        <w:spacing w:after="0"/>
        <w:ind w:left="567" w:right="430" w:firstLine="567"/>
        <w:jc w:val="both"/>
        <w:rPr>
          <w:rFonts w:ascii="Times New Roman" w:hAnsi="Times New Roman" w:cs="Times New Roman"/>
          <w:sz w:val="28"/>
          <w:lang w:val="ru-RU"/>
        </w:rPr>
      </w:pPr>
      <w:r w:rsidRPr="005962FB">
        <w:rPr>
          <w:rFonts w:ascii="Times New Roman" w:hAnsi="Times New Roman" w:cs="Times New Roman"/>
          <w:sz w:val="28"/>
          <w:lang w:val="ru-RU"/>
        </w:rPr>
        <w:t>-хранить и применять на чердаках, в подвальных, цокольных и подземных этажах легковоспламеняющиеся и горючие жидкости, порох, взрывчатые вещества, пиротехнические изделия, баллоны с горючими газами, товары в аэрозольной упаковке, отходы любых классов опасности и другие пожаровзрывоопасные вещества и материалы;</w:t>
      </w:r>
    </w:p>
    <w:p w:rsidR="005962FB" w:rsidRDefault="005962FB" w:rsidP="005962FB">
      <w:pPr>
        <w:spacing w:after="0"/>
        <w:ind w:left="567" w:right="430" w:firstLine="567"/>
        <w:jc w:val="both"/>
        <w:rPr>
          <w:rFonts w:ascii="Times New Roman" w:hAnsi="Times New Roman" w:cs="Times New Roman"/>
          <w:sz w:val="28"/>
          <w:lang w:val="ru-RU"/>
        </w:rPr>
      </w:pPr>
      <w:r w:rsidRPr="005962FB">
        <w:rPr>
          <w:rFonts w:ascii="Times New Roman" w:hAnsi="Times New Roman" w:cs="Times New Roman"/>
          <w:sz w:val="28"/>
          <w:lang w:val="ru-RU"/>
        </w:rPr>
        <w:t>-размещать и эксплуатировать в лифтовых холлах кладовые, киоски, ларьки и другие подобные помещения, а также хранить горючие материалы;</w:t>
      </w:r>
    </w:p>
    <w:p w:rsidR="005962FB" w:rsidRDefault="005962FB" w:rsidP="005962FB">
      <w:pPr>
        <w:spacing w:after="0"/>
        <w:ind w:left="567" w:right="430" w:firstLine="567"/>
        <w:jc w:val="both"/>
        <w:rPr>
          <w:rFonts w:ascii="Times New Roman" w:hAnsi="Times New Roman" w:cs="Times New Roman"/>
          <w:sz w:val="28"/>
          <w:lang w:val="ru-RU"/>
        </w:rPr>
      </w:pPr>
      <w:r w:rsidRPr="005962FB">
        <w:rPr>
          <w:rFonts w:ascii="Times New Roman" w:hAnsi="Times New Roman" w:cs="Times New Roman"/>
          <w:sz w:val="28"/>
          <w:lang w:val="ru-RU"/>
        </w:rPr>
        <w:t>-размещать мебель, оборудование и другие предметы на путях</w:t>
      </w:r>
      <w:r w:rsidRPr="005962FB">
        <w:rPr>
          <w:rFonts w:ascii="Times New Roman" w:hAnsi="Times New Roman" w:cs="Times New Roman"/>
          <w:sz w:val="28"/>
          <w:lang w:val="ru-RU"/>
        </w:rPr>
        <w:br/>
        <w:t>эвакуации, у дверей эвакуационных выходов, люков на балконах и лоджиях, в переходах между секциями и местах выходов на наружные эвакуационные лестницы, кровлю, покрытие, а также демонтировать межбалконные лестницы, заваривать люки на балконах и лоджиях квартир;</w:t>
      </w:r>
    </w:p>
    <w:p w:rsidR="005962FB" w:rsidRDefault="005962FB" w:rsidP="005962FB">
      <w:pPr>
        <w:spacing w:after="0"/>
        <w:ind w:left="567" w:right="430" w:firstLine="567"/>
        <w:jc w:val="both"/>
        <w:rPr>
          <w:rFonts w:ascii="Times New Roman" w:hAnsi="Times New Roman" w:cs="Times New Roman"/>
          <w:sz w:val="28"/>
          <w:lang w:val="ru-RU"/>
        </w:rPr>
      </w:pPr>
      <w:r w:rsidRPr="005962FB">
        <w:rPr>
          <w:rFonts w:ascii="Times New Roman" w:hAnsi="Times New Roman" w:cs="Times New Roman"/>
          <w:sz w:val="28"/>
          <w:lang w:val="ru-RU"/>
        </w:rPr>
        <w:t>-закрывать жалюзи, остеклять баллоны (открытые переходы наружных воздушных зон), лоджии и галереи, ведущие к незадымляемым лестничным клеткам;</w:t>
      </w:r>
      <w:proofErr w:type="gramStart"/>
      <w:r w:rsidRPr="005962FB">
        <w:rPr>
          <w:rFonts w:ascii="Times New Roman" w:hAnsi="Times New Roman" w:cs="Times New Roman"/>
          <w:sz w:val="28"/>
          <w:lang w:val="ru-RU"/>
        </w:rPr>
        <w:br/>
        <w:t>-</w:t>
      </w:r>
      <w:proofErr w:type="gramEnd"/>
      <w:r w:rsidRPr="005962FB">
        <w:rPr>
          <w:rFonts w:ascii="Times New Roman" w:hAnsi="Times New Roman" w:cs="Times New Roman"/>
          <w:sz w:val="28"/>
          <w:lang w:val="ru-RU"/>
        </w:rPr>
        <w:t>устраивать на лестничных клетках кладовые и другие подсобные помещения, а также хранить под лестничными маршами и на лестничных площадках вещи, мебель, оборудование и другие горючие материалы;</w:t>
      </w:r>
    </w:p>
    <w:p w:rsidR="005962FB" w:rsidRDefault="005962FB" w:rsidP="005962FB">
      <w:pPr>
        <w:spacing w:after="0"/>
        <w:ind w:left="567" w:right="430" w:firstLine="567"/>
        <w:jc w:val="both"/>
        <w:rPr>
          <w:rFonts w:ascii="Times New Roman" w:hAnsi="Times New Roman" w:cs="Times New Roman"/>
          <w:sz w:val="28"/>
          <w:lang w:val="ru-RU"/>
        </w:rPr>
      </w:pPr>
      <w:proofErr w:type="gramStart"/>
      <w:r w:rsidRPr="005962FB">
        <w:rPr>
          <w:rFonts w:ascii="Times New Roman" w:hAnsi="Times New Roman" w:cs="Times New Roman"/>
          <w:sz w:val="28"/>
          <w:lang w:val="ru-RU"/>
        </w:rPr>
        <w:t>-размещать (устанавливать) на путях эвакуации и эвакуационных выходах (в том числе в проходах, коридорах, тамбурах, на галереях, в лифтовых холлах, на лестничных площадках, маршах лестниц, в дверных проемах, на эвакуационных люках) различные изделия, оборудование, отходы, мусор и другие предметы, препятствующие безопасной эвакуации, а также блокировать двери эвакуационных выходов;</w:t>
      </w:r>
      <w:proofErr w:type="gramEnd"/>
    </w:p>
    <w:p w:rsidR="005962FB" w:rsidRDefault="005962FB" w:rsidP="005962FB">
      <w:pPr>
        <w:spacing w:after="0"/>
        <w:ind w:left="567" w:right="430" w:firstLine="567"/>
        <w:jc w:val="both"/>
        <w:rPr>
          <w:rFonts w:ascii="Times New Roman" w:hAnsi="Times New Roman" w:cs="Times New Roman"/>
          <w:sz w:val="28"/>
          <w:lang w:val="ru-RU"/>
        </w:rPr>
      </w:pPr>
      <w:r w:rsidRPr="005962FB">
        <w:rPr>
          <w:rFonts w:ascii="Times New Roman" w:hAnsi="Times New Roman" w:cs="Times New Roman"/>
          <w:sz w:val="28"/>
          <w:lang w:val="ru-RU"/>
        </w:rPr>
        <w:t>-эксплуатировать электропровода и кабели с видимыми нарушениями изоляции и со следами термического воздействия;</w:t>
      </w:r>
    </w:p>
    <w:p w:rsidR="005962FB" w:rsidRDefault="005962FB" w:rsidP="005962FB">
      <w:pPr>
        <w:spacing w:after="0"/>
        <w:ind w:left="567" w:right="430" w:firstLine="567"/>
        <w:jc w:val="both"/>
        <w:rPr>
          <w:rFonts w:ascii="Times New Roman" w:hAnsi="Times New Roman" w:cs="Times New Roman"/>
          <w:sz w:val="28"/>
          <w:lang w:val="ru-RU"/>
        </w:rPr>
      </w:pPr>
      <w:r w:rsidRPr="005962FB">
        <w:rPr>
          <w:rFonts w:ascii="Times New Roman" w:hAnsi="Times New Roman" w:cs="Times New Roman"/>
          <w:sz w:val="28"/>
          <w:lang w:val="ru-RU"/>
        </w:rPr>
        <w:t>-пользоваться розетками, рубильниками, другими электроустановочными изделиями с повреждениями;</w:t>
      </w:r>
    </w:p>
    <w:p w:rsidR="005962FB" w:rsidRDefault="005962FB" w:rsidP="005962FB">
      <w:pPr>
        <w:spacing w:after="0"/>
        <w:ind w:left="567" w:right="430" w:firstLine="567"/>
        <w:jc w:val="both"/>
        <w:rPr>
          <w:rFonts w:ascii="Times New Roman" w:hAnsi="Times New Roman" w:cs="Times New Roman"/>
          <w:sz w:val="28"/>
          <w:lang w:val="ru-RU"/>
        </w:rPr>
      </w:pPr>
      <w:r w:rsidRPr="005962FB">
        <w:rPr>
          <w:rFonts w:ascii="Times New Roman" w:hAnsi="Times New Roman" w:cs="Times New Roman"/>
          <w:sz w:val="28"/>
          <w:lang w:val="ru-RU"/>
        </w:rPr>
        <w:t>-эксплуатировать светильники со снятыми колпаками (рассеивателями), предусмотренными конструкцией, а также обертывать электролампы и светильники (с лампами накаливания) бумагой, тканью и другими горючими материалами;</w:t>
      </w:r>
    </w:p>
    <w:p w:rsidR="005962FB" w:rsidRDefault="005962FB" w:rsidP="005962FB">
      <w:pPr>
        <w:spacing w:after="0"/>
        <w:ind w:left="567" w:right="430" w:firstLine="567"/>
        <w:jc w:val="both"/>
        <w:rPr>
          <w:rFonts w:ascii="Times New Roman" w:hAnsi="Times New Roman" w:cs="Times New Roman"/>
          <w:sz w:val="28"/>
          <w:lang w:val="ru-RU"/>
        </w:rPr>
      </w:pPr>
      <w:r w:rsidRPr="005962FB">
        <w:rPr>
          <w:rFonts w:ascii="Times New Roman" w:hAnsi="Times New Roman" w:cs="Times New Roman"/>
          <w:sz w:val="28"/>
          <w:lang w:val="ru-RU"/>
        </w:rPr>
        <w:t>-пользоваться электрическими утюгами, электрическими плитками, электрическими чайниками и другими электронагревательными приборами, не имеющими устройств тепловой защиты, а также при отсутствии или неисправности терморегуляторов, предусмотренных их конструкцией;</w:t>
      </w:r>
    </w:p>
    <w:p w:rsidR="005962FB" w:rsidRDefault="005962FB" w:rsidP="005962FB">
      <w:pPr>
        <w:spacing w:after="0"/>
        <w:ind w:left="567" w:right="430" w:firstLine="567"/>
        <w:jc w:val="both"/>
        <w:rPr>
          <w:rFonts w:ascii="Times New Roman" w:hAnsi="Times New Roman" w:cs="Times New Roman"/>
          <w:sz w:val="28"/>
          <w:lang w:val="ru-RU"/>
        </w:rPr>
      </w:pPr>
      <w:r w:rsidRPr="005962FB">
        <w:rPr>
          <w:rFonts w:ascii="Times New Roman" w:hAnsi="Times New Roman" w:cs="Times New Roman"/>
          <w:sz w:val="28"/>
          <w:lang w:val="ru-RU"/>
        </w:rPr>
        <w:t xml:space="preserve">-использовать нестандартные (самодельные) электрические электронагревательные приборы и удлинители для питания электроприборов, а также использовать </w:t>
      </w:r>
      <w:r w:rsidRPr="005962FB">
        <w:rPr>
          <w:rFonts w:ascii="Times New Roman" w:hAnsi="Times New Roman" w:cs="Times New Roman"/>
          <w:sz w:val="28"/>
          <w:lang w:val="ru-RU"/>
        </w:rPr>
        <w:lastRenderedPageBreak/>
        <w:t>некалиброванные плавкие вставки или другие самодельные аппараты защиты от перегрузки и короткого замыкания;</w:t>
      </w:r>
    </w:p>
    <w:p w:rsidR="005962FB" w:rsidRDefault="005962FB" w:rsidP="005962FB">
      <w:pPr>
        <w:spacing w:after="0"/>
        <w:ind w:left="567" w:right="430" w:firstLine="567"/>
        <w:jc w:val="both"/>
        <w:rPr>
          <w:rFonts w:ascii="Times New Roman" w:hAnsi="Times New Roman" w:cs="Times New Roman"/>
          <w:sz w:val="28"/>
          <w:lang w:val="ru-RU"/>
        </w:rPr>
      </w:pPr>
      <w:r w:rsidRPr="005962FB">
        <w:rPr>
          <w:rFonts w:ascii="Times New Roman" w:hAnsi="Times New Roman" w:cs="Times New Roman"/>
          <w:sz w:val="28"/>
          <w:lang w:val="ru-RU"/>
        </w:rPr>
        <w:t>-оставлять без присмотра включенными в электрическую сеть электронагревательные приборы, а также другие бытовые электроприборы, в том числе находящиеся в режиме ожидания, за исключением электроприборов, которые могут и (или) должны находиться в круглосуточном режиме работы в соответствии с технической документацией изготовителя.</w:t>
      </w:r>
    </w:p>
    <w:p w:rsidR="005962FB" w:rsidRPr="005962FB" w:rsidRDefault="005962FB" w:rsidP="005962FB">
      <w:pPr>
        <w:spacing w:after="0"/>
        <w:ind w:left="567" w:right="430" w:firstLine="567"/>
        <w:jc w:val="both"/>
        <w:rPr>
          <w:rFonts w:ascii="Times New Roman" w:hAnsi="Times New Roman" w:cs="Times New Roman"/>
          <w:sz w:val="28"/>
          <w:lang w:val="ru-RU"/>
        </w:rPr>
      </w:pPr>
      <w:r w:rsidRPr="005962FB">
        <w:rPr>
          <w:rFonts w:ascii="Times New Roman" w:hAnsi="Times New Roman" w:cs="Times New Roman"/>
          <w:sz w:val="28"/>
          <w:lang w:val="ru-RU"/>
        </w:rPr>
        <w:t>В случае обнаружения пожара, загорания, запаха дыма вызывайте пожарную охрану по телефонам «01» или с мобильного «101».</w:t>
      </w:r>
      <w:bookmarkEnd w:id="0"/>
    </w:p>
    <w:sectPr w:rsidR="005962FB" w:rsidRPr="005962FB" w:rsidSect="00034616">
      <w:pgSz w:w="11904" w:h="16834"/>
      <w:pgMar w:top="0" w:right="134" w:bottom="122" w:left="0" w:header="720" w:footer="720" w:gutter="0"/>
      <w:cols w:space="720" w:equalWidth="0">
        <w:col w:w="11770" w:space="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0B3E1E"/>
    <w:rsid w:val="0015074B"/>
    <w:rsid w:val="0029639D"/>
    <w:rsid w:val="00326F90"/>
    <w:rsid w:val="005962FB"/>
    <w:rsid w:val="009A0AC9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FC693F"/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Заголовок 1 Знак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Основной текст Знак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Текст макроса Знак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27">
    <w:name w:val="Quote"/>
    <w:basedOn w:val="a1"/>
    <w:next w:val="a1"/>
    <w:link w:val="28"/>
    <w:uiPriority w:val="29"/>
    <w:qFormat/>
    <w:rsid w:val="00FC693F"/>
    <w:rPr>
      <w:i/>
      <w:iCs/>
      <w:color w:val="000000" w:themeColor="text1"/>
    </w:rPr>
  </w:style>
  <w:style w:type="character" w:customStyle="1" w:styleId="28">
    <w:name w:val="Цитата 2 Знак"/>
    <w:basedOn w:val="a2"/>
    <w:link w:val="27"/>
    <w:uiPriority w:val="29"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5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6">
    <w:name w:val="Strong"/>
    <w:basedOn w:val="a2"/>
    <w:uiPriority w:val="22"/>
    <w:qFormat/>
    <w:rsid w:val="00FC693F"/>
    <w:rPr>
      <w:b/>
      <w:bCs/>
    </w:rPr>
  </w:style>
  <w:style w:type="character" w:styleId="af7">
    <w:name w:val="Emphasis"/>
    <w:basedOn w:val="a2"/>
    <w:uiPriority w:val="20"/>
    <w:qFormat/>
    <w:rsid w:val="00FC693F"/>
    <w:rPr>
      <w:i/>
      <w:iCs/>
    </w:rPr>
  </w:style>
  <w:style w:type="paragraph" w:styleId="af8">
    <w:name w:val="Intense Quote"/>
    <w:basedOn w:val="a1"/>
    <w:next w:val="a1"/>
    <w:link w:val="af9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9">
    <w:name w:val="Выделенная цитата Знак"/>
    <w:basedOn w:val="a2"/>
    <w:link w:val="af8"/>
    <w:uiPriority w:val="30"/>
    <w:rsid w:val="00FC693F"/>
    <w:rPr>
      <w:b/>
      <w:bCs/>
      <w:i/>
      <w:iCs/>
      <w:color w:val="4F81BD" w:themeColor="accent1"/>
    </w:rPr>
  </w:style>
  <w:style w:type="character" w:styleId="afa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b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c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d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e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f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0">
    <w:name w:val="Table Grid"/>
    <w:basedOn w:val="a3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f1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2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3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a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b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4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5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6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7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aff8">
    <w:name w:val="Balloon Text"/>
    <w:basedOn w:val="a1"/>
    <w:link w:val="aff9"/>
    <w:uiPriority w:val="99"/>
    <w:semiHidden/>
    <w:unhideWhenUsed/>
    <w:rsid w:val="005962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9">
    <w:name w:val="Текст выноски Знак"/>
    <w:basedOn w:val="a2"/>
    <w:link w:val="aff8"/>
    <w:uiPriority w:val="99"/>
    <w:semiHidden/>
    <w:rsid w:val="005962FB"/>
    <w:rPr>
      <w:rFonts w:ascii="Tahoma" w:hAnsi="Tahoma" w:cs="Tahoma"/>
      <w:sz w:val="16"/>
      <w:szCs w:val="16"/>
    </w:rPr>
  </w:style>
  <w:style w:type="character" w:customStyle="1" w:styleId="topic-text-token">
    <w:name w:val="topic-text-token"/>
    <w:basedOn w:val="a2"/>
    <w:rsid w:val="005962F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FC693F"/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Заголовок 1 Знак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Основной текст Знак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Текст макроса Знак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27">
    <w:name w:val="Quote"/>
    <w:basedOn w:val="a1"/>
    <w:next w:val="a1"/>
    <w:link w:val="28"/>
    <w:uiPriority w:val="29"/>
    <w:qFormat/>
    <w:rsid w:val="00FC693F"/>
    <w:rPr>
      <w:i/>
      <w:iCs/>
      <w:color w:val="000000" w:themeColor="text1"/>
    </w:rPr>
  </w:style>
  <w:style w:type="character" w:customStyle="1" w:styleId="28">
    <w:name w:val="Цитата 2 Знак"/>
    <w:basedOn w:val="a2"/>
    <w:link w:val="27"/>
    <w:uiPriority w:val="29"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5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6">
    <w:name w:val="Strong"/>
    <w:basedOn w:val="a2"/>
    <w:uiPriority w:val="22"/>
    <w:qFormat/>
    <w:rsid w:val="00FC693F"/>
    <w:rPr>
      <w:b/>
      <w:bCs/>
    </w:rPr>
  </w:style>
  <w:style w:type="character" w:styleId="af7">
    <w:name w:val="Emphasis"/>
    <w:basedOn w:val="a2"/>
    <w:uiPriority w:val="20"/>
    <w:qFormat/>
    <w:rsid w:val="00FC693F"/>
    <w:rPr>
      <w:i/>
      <w:iCs/>
    </w:rPr>
  </w:style>
  <w:style w:type="paragraph" w:styleId="af8">
    <w:name w:val="Intense Quote"/>
    <w:basedOn w:val="a1"/>
    <w:next w:val="a1"/>
    <w:link w:val="af9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9">
    <w:name w:val="Выделенная цитата Знак"/>
    <w:basedOn w:val="a2"/>
    <w:link w:val="af8"/>
    <w:uiPriority w:val="30"/>
    <w:rsid w:val="00FC693F"/>
    <w:rPr>
      <w:b/>
      <w:bCs/>
      <w:i/>
      <w:iCs/>
      <w:color w:val="4F81BD" w:themeColor="accent1"/>
    </w:rPr>
  </w:style>
  <w:style w:type="character" w:styleId="afa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b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c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d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e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f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0">
    <w:name w:val="Table Grid"/>
    <w:basedOn w:val="a3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f1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2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3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a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b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4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5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6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7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aff8">
    <w:name w:val="Balloon Text"/>
    <w:basedOn w:val="a1"/>
    <w:link w:val="aff9"/>
    <w:uiPriority w:val="99"/>
    <w:semiHidden/>
    <w:unhideWhenUsed/>
    <w:rsid w:val="005962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9">
    <w:name w:val="Текст выноски Знак"/>
    <w:basedOn w:val="a2"/>
    <w:link w:val="aff8"/>
    <w:uiPriority w:val="99"/>
    <w:semiHidden/>
    <w:rsid w:val="005962FB"/>
    <w:rPr>
      <w:rFonts w:ascii="Tahoma" w:hAnsi="Tahoma" w:cs="Tahoma"/>
      <w:sz w:val="16"/>
      <w:szCs w:val="16"/>
    </w:rPr>
  </w:style>
  <w:style w:type="character" w:customStyle="1" w:styleId="topic-text-token">
    <w:name w:val="topic-text-token"/>
    <w:basedOn w:val="a2"/>
    <w:rsid w:val="005962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052DE8E-CAD1-4D21-9B2B-6F76E0E2E3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4</Pages>
  <Words>494</Words>
  <Characters>2821</Characters>
  <Application>Microsoft Office Word</Application>
  <DocSecurity>0</DocSecurity>
  <Lines>23</Lines>
  <Paragraphs>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3309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iriscxt@outlook.com</cp:lastModifiedBy>
  <cp:revision>4</cp:revision>
  <dcterms:created xsi:type="dcterms:W3CDTF">2025-03-26T11:28:00Z</dcterms:created>
  <dcterms:modified xsi:type="dcterms:W3CDTF">2025-03-26T17:13:00Z</dcterms:modified>
  <cp:category/>
</cp:coreProperties>
</file>